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Pr="002506C6" w:rsidRDefault="00827442">
      <w:r w:rsidRPr="002506C6">
        <w:t>Arun Fricker</w:t>
      </w:r>
      <w:bookmarkStart w:id="0" w:name="_GoBack"/>
      <w:bookmarkEnd w:id="0"/>
    </w:p>
    <w:p w:rsidR="00827442" w:rsidRPr="002506C6" w:rsidRDefault="00827442">
      <w:r w:rsidRPr="002506C6">
        <w:t>Go Fix It – Chopsticks and Eating Less</w:t>
      </w:r>
    </w:p>
    <w:p w:rsidR="00827442" w:rsidRPr="002506C6" w:rsidRDefault="00827442">
      <w:r w:rsidRPr="002506C6">
        <w:t>Word Count –</w:t>
      </w:r>
      <w:r w:rsidR="00F6724C">
        <w:t xml:space="preserve"> 558</w:t>
      </w:r>
    </w:p>
    <w:p w:rsidR="00827442" w:rsidRPr="002506C6" w:rsidRDefault="00827442"/>
    <w:p w:rsidR="00796FFB" w:rsidRPr="002506C6" w:rsidRDefault="00827442">
      <w:r w:rsidRPr="002506C6">
        <w:tab/>
        <w:t>In the United States, obesity has become an extremely prevalent problem in American consumer culture.  Food is getting less nutritious for cheaper cost allowing for consumers to intake large amounts of food for little expense.  This exuberance in consumption results in</w:t>
      </w:r>
      <w:r w:rsidR="00796FFB" w:rsidRPr="002506C6">
        <w:t xml:space="preserve"> a</w:t>
      </w:r>
      <w:r w:rsidRPr="002506C6">
        <w:t xml:space="preserve"> </w:t>
      </w:r>
      <w:r w:rsidR="00796FFB" w:rsidRPr="002506C6">
        <w:t>68% of all adults being overweight or obese with 33% of all adults being obese (</w:t>
      </w:r>
      <w:r w:rsidR="006B5302">
        <w:t>WIN</w:t>
      </w:r>
      <w:r w:rsidR="00796FFB" w:rsidRPr="002506C6">
        <w:t>).  There are several different costs associated with obesity, which regards the overconsumption of food as having quite a large expense.  Studies have shown that the mortality rate associated with obesity increases significantly.  As well, people who are obese pay an average of 42%</w:t>
      </w:r>
      <w:r w:rsidR="000E751B" w:rsidRPr="002506C6">
        <w:t xml:space="preserve"> on medical costs</w:t>
      </w:r>
      <w:r w:rsidR="00796FFB" w:rsidRPr="002506C6">
        <w:t xml:space="preserve"> more than healthy individuals</w:t>
      </w:r>
      <w:r w:rsidR="00345DF4">
        <w:t xml:space="preserve"> (Finkelstein)</w:t>
      </w:r>
      <w:r w:rsidR="00796FFB" w:rsidRPr="002506C6">
        <w:t xml:space="preserve">.  </w:t>
      </w:r>
    </w:p>
    <w:p w:rsidR="00827442" w:rsidRPr="002506C6" w:rsidRDefault="00796FFB" w:rsidP="00796FFB">
      <w:pPr>
        <w:ind w:firstLine="720"/>
      </w:pPr>
      <w:r w:rsidRPr="002506C6">
        <w:t>There are several reasons why the increased incidence of obesity is a sustainability problem.</w:t>
      </w:r>
      <w:r w:rsidR="000E751B" w:rsidRPr="002506C6">
        <w:t xml:space="preserve">  The high demand from consumers for fast food increases the amount that industrial farmers need to supply which increases the detrimental effects of the malpractices.  As well, people who are overweight are more likely to use automotive transportation rather than physical activity to travel, which leads to increased pollution.  The increased health costs paid for by overweight people leads to a lack of funding in other disciplines which can be more sustainable.</w:t>
      </w:r>
    </w:p>
    <w:p w:rsidR="00EF7B57" w:rsidRPr="002506C6" w:rsidRDefault="000E751B" w:rsidP="00796FFB">
      <w:pPr>
        <w:ind w:firstLine="720"/>
      </w:pPr>
      <w:r w:rsidRPr="002506C6">
        <w:t>A solution to the fundamental problem of overconsumption of food is to advocate for eating less</w:t>
      </w:r>
      <w:r w:rsidR="005C29D7">
        <w:t xml:space="preserve"> (Rozin)</w:t>
      </w:r>
      <w:r w:rsidRPr="002506C6">
        <w:t xml:space="preserve">.  Such as the bill passed in New York City restricting the sale of large sugary drinks in restaurants, street carts and movie theaters, large quantities of food </w:t>
      </w:r>
      <w:r w:rsidR="008E5847" w:rsidRPr="002506C6">
        <w:t>made of</w:t>
      </w:r>
      <w:r w:rsidRPr="002506C6">
        <w:t xml:space="preserve"> </w:t>
      </w:r>
      <w:r w:rsidR="008E5847" w:rsidRPr="002506C6">
        <w:t xml:space="preserve">specific </w:t>
      </w:r>
      <w:r w:rsidRPr="002506C6">
        <w:t>ingredients should be restricted</w:t>
      </w:r>
      <w:r w:rsidR="00345DF4">
        <w:t xml:space="preserve"> (Grynbaum)</w:t>
      </w:r>
      <w:r w:rsidRPr="002506C6">
        <w:t xml:space="preserve">.  </w:t>
      </w:r>
      <w:r w:rsidR="008E5847" w:rsidRPr="002506C6">
        <w:t xml:space="preserve">Targeting the worst ingredients used in the production of unhealthy food, ingredients such as high fructose corn syrup and hydrogenated oils, government can create a somewhat healthier nation.  </w:t>
      </w:r>
      <w:r w:rsidR="00FC4C41" w:rsidRPr="002506C6">
        <w:t xml:space="preserve">As well, creating educatory programs to teach people and students about human health and nutrition would be the best way to help for the long run. </w:t>
      </w:r>
    </w:p>
    <w:p w:rsidR="00EF7B57" w:rsidRPr="002506C6" w:rsidRDefault="00EF7B57" w:rsidP="00796FFB">
      <w:pPr>
        <w:ind w:firstLine="720"/>
      </w:pPr>
      <w:r w:rsidRPr="002506C6">
        <w:t xml:space="preserve">A sustainable method to procure eating less in daily life is through the use of chopsticks.  The method would make distributors and sellers of food to mandate the use of chopsticks to consume their food.  Chopsticks have direct mechanical effects on consumption as it would require many individuals to learn how to use them in order to eat.  Also the ability to eat certain foods using chopsticks is nearly impossible thus cutting consumption of certain foods.  Using chopsticks or eating with your hands </w:t>
      </w:r>
      <w:r w:rsidR="00D95AE3" w:rsidRPr="002506C6">
        <w:t>has a deep effect that provides a connection to the food.  There exists an almost sanctity in food once one needs to begin direct physical exertion to obtain their food.  Vinita Chopra Jacinto describes eating as “sensual and mindful, employing all the senses: sight, smell, sound, taste, and touch” (Mindes</w:t>
      </w:r>
      <w:r w:rsidR="00345DF4">
        <w:t>s</w:t>
      </w:r>
      <w:r w:rsidR="00D95AE3" w:rsidRPr="002506C6">
        <w:t xml:space="preserve">). </w:t>
      </w:r>
      <w:r w:rsidR="00740F09" w:rsidRPr="002506C6">
        <w:t>Using conventional silverware, many people do not understand the relation that people should have towards their food.</w:t>
      </w:r>
    </w:p>
    <w:p w:rsidR="00796FFB" w:rsidRPr="002506C6" w:rsidRDefault="00FC4C41" w:rsidP="00FC4C41">
      <w:pPr>
        <w:ind w:firstLine="720"/>
      </w:pPr>
      <w:r w:rsidRPr="002506C6">
        <w:t xml:space="preserve">There are a diverse range of backgrounds when considering the history of obese individuals.  Promoting eating less as well as requiring the use of chopsticks delivers a solution without directly shaming a specific individual, which several solutions do.  Our society currently has a certain perspective towards overweight and obese people that leads to discriminatory actions towards these people.  Having educatory nutrition courses required in the curriculum for schools along with regulations on food will allow for help for some of these people.  </w:t>
      </w:r>
      <w:r w:rsidR="000722DE" w:rsidRPr="002506C6">
        <w:t>Also requiring the use of chopsticks to eat meals is a short term solution that would benefit everyone in appreciating food a little bit more.</w:t>
      </w:r>
    </w:p>
    <w:p w:rsidR="00796FFB" w:rsidRPr="002506C6" w:rsidRDefault="00796FFB"/>
    <w:p w:rsidR="006A53EC" w:rsidRPr="002506C6" w:rsidRDefault="006A53EC">
      <w:pPr>
        <w:rPr>
          <w:color w:val="000000"/>
        </w:rPr>
      </w:pPr>
    </w:p>
    <w:p w:rsidR="006A53EC" w:rsidRPr="002506C6" w:rsidRDefault="006A53EC">
      <w:pPr>
        <w:rPr>
          <w:color w:val="000000"/>
        </w:rPr>
      </w:pPr>
    </w:p>
    <w:p w:rsidR="006A53EC" w:rsidRPr="002506C6" w:rsidRDefault="002506C6">
      <w:pPr>
        <w:rPr>
          <w:color w:val="000000"/>
          <w:u w:val="single"/>
        </w:rPr>
      </w:pPr>
      <w:r>
        <w:rPr>
          <w:color w:val="000000"/>
          <w:u w:val="single"/>
        </w:rPr>
        <w:t>Citations</w:t>
      </w:r>
    </w:p>
    <w:p w:rsidR="00796FFB" w:rsidRPr="002506C6" w:rsidRDefault="00796FFB">
      <w:pPr>
        <w:rPr>
          <w:color w:val="000000"/>
        </w:rPr>
      </w:pPr>
      <w:r w:rsidRPr="002506C6">
        <w:rPr>
          <w:color w:val="000000"/>
        </w:rPr>
        <w:t>Finkelstein EA, Trogdon JG, Cohen JW, Dietz W. Annual Medical Spending Attributable To Obesity: Payer- And Service-Specific Estimates.</w:t>
      </w:r>
      <w:r w:rsidRPr="002506C6">
        <w:rPr>
          <w:rStyle w:val="apple-converted-space"/>
          <w:color w:val="000000"/>
        </w:rPr>
        <w:t> </w:t>
      </w:r>
      <w:r w:rsidRPr="002506C6">
        <w:rPr>
          <w:rStyle w:val="Emphasis"/>
          <w:color w:val="000000"/>
        </w:rPr>
        <w:t>Health Affairs.</w:t>
      </w:r>
      <w:r w:rsidRPr="002506C6">
        <w:rPr>
          <w:rStyle w:val="apple-converted-space"/>
          <w:i/>
          <w:iCs/>
          <w:color w:val="000000"/>
        </w:rPr>
        <w:t> </w:t>
      </w:r>
      <w:r w:rsidRPr="002506C6">
        <w:rPr>
          <w:color w:val="000000"/>
        </w:rPr>
        <w:t>2009; 28(5): w822–w831.</w:t>
      </w:r>
    </w:p>
    <w:p w:rsidR="006A53EC" w:rsidRPr="002506C6" w:rsidRDefault="006A53EC">
      <w:pPr>
        <w:rPr>
          <w:color w:val="000000"/>
        </w:rPr>
      </w:pPr>
    </w:p>
    <w:p w:rsidR="006A53EC" w:rsidRDefault="006A53EC">
      <w:pPr>
        <w:rPr>
          <w:color w:val="000000"/>
        </w:rPr>
      </w:pPr>
      <w:r w:rsidRPr="002506C6">
        <w:rPr>
          <w:color w:val="000000"/>
        </w:rPr>
        <w:t xml:space="preserve">Rozin P, Scott S, Dingley M, Urbanek JK, Jiang H, Kaltenbach M. Nudge to nobesity I: Minor changes in accessibility decrease food intake. </w:t>
      </w:r>
      <w:r w:rsidRPr="002506C6">
        <w:rPr>
          <w:i/>
          <w:color w:val="000000"/>
        </w:rPr>
        <w:t>Judgement and Decision Making</w:t>
      </w:r>
      <w:r w:rsidRPr="002506C6">
        <w:rPr>
          <w:color w:val="000000"/>
        </w:rPr>
        <w:t>. 2011; 6(4): pp. 323-332</w:t>
      </w:r>
    </w:p>
    <w:p w:rsidR="00345DF4" w:rsidRDefault="00345DF4">
      <w:pPr>
        <w:rPr>
          <w:color w:val="000000"/>
        </w:rPr>
      </w:pPr>
    </w:p>
    <w:p w:rsidR="00345DF4" w:rsidRDefault="00345DF4">
      <w:pPr>
        <w:rPr>
          <w:color w:val="000000"/>
        </w:rPr>
      </w:pPr>
      <w:r>
        <w:rPr>
          <w:color w:val="000000"/>
        </w:rPr>
        <w:t xml:space="preserve">Weight-control Information Network(WIN).  Overweight and Obesity Statistics.  </w:t>
      </w:r>
      <w:r w:rsidRPr="00345DF4">
        <w:rPr>
          <w:i/>
          <w:color w:val="000000"/>
        </w:rPr>
        <w:t>National Institute of Diabetes and Digestive and Kidney Diseases</w:t>
      </w:r>
      <w:r>
        <w:rPr>
          <w:color w:val="000000"/>
        </w:rPr>
        <w:t>.  February 2010.  4(4158)</w:t>
      </w:r>
    </w:p>
    <w:p w:rsidR="006A53EC" w:rsidRPr="002506C6" w:rsidRDefault="006A53EC">
      <w:pPr>
        <w:rPr>
          <w:color w:val="000000"/>
        </w:rPr>
      </w:pPr>
    </w:p>
    <w:p w:rsidR="000E751B" w:rsidRPr="002506C6" w:rsidRDefault="006A53EC">
      <w:pPr>
        <w:rPr>
          <w:color w:val="000000"/>
        </w:rPr>
      </w:pPr>
      <w:r w:rsidRPr="002506C6">
        <w:rPr>
          <w:color w:val="000000"/>
        </w:rPr>
        <w:t xml:space="preserve">Grynbaum, M.. Health Panel Approves Restriction on Sale of Large Sugary Drinks.  </w:t>
      </w:r>
      <w:r w:rsidRPr="002506C6">
        <w:rPr>
          <w:i/>
          <w:color w:val="000000"/>
        </w:rPr>
        <w:t>New York Times</w:t>
      </w:r>
      <w:r w:rsidRPr="002506C6">
        <w:rPr>
          <w:color w:val="000000"/>
        </w:rPr>
        <w:t xml:space="preserve">. September, 2012.  Web. </w:t>
      </w:r>
    </w:p>
    <w:p w:rsidR="000E751B" w:rsidRPr="002506C6" w:rsidRDefault="006A53EC">
      <w:r w:rsidRPr="002506C6">
        <w:t>&lt;</w:t>
      </w:r>
      <w:hyperlink r:id="rId4" w:history="1">
        <w:r w:rsidR="00D95AE3" w:rsidRPr="002506C6">
          <w:rPr>
            <w:rStyle w:val="Hyperlink"/>
          </w:rPr>
          <w:t>http://www.nytimes.com/2012/09/14/nyregion/health-board-approves-bloombergs-soda-ban.html</w:t>
        </w:r>
      </w:hyperlink>
      <w:r w:rsidRPr="002506C6">
        <w:t>&gt;</w:t>
      </w:r>
    </w:p>
    <w:p w:rsidR="00D95AE3" w:rsidRPr="002506C6" w:rsidRDefault="00D95AE3"/>
    <w:p w:rsidR="002506C6" w:rsidRPr="002506C6" w:rsidRDefault="002506C6">
      <w:r w:rsidRPr="002506C6">
        <w:t xml:space="preserve">Mindess, A.. Eat with Your hands for a Sensuous, Intimate, Mindful Meal.  </w:t>
      </w:r>
      <w:r w:rsidRPr="002506C6">
        <w:rPr>
          <w:i/>
        </w:rPr>
        <w:t>Bay Area Bites</w:t>
      </w:r>
      <w:r w:rsidRPr="002506C6">
        <w:t>.  February, 2012.  Web.</w:t>
      </w:r>
    </w:p>
    <w:p w:rsidR="00457CDE" w:rsidRPr="002506C6" w:rsidRDefault="006A53EC">
      <w:r w:rsidRPr="002506C6">
        <w:t>&lt;</w:t>
      </w:r>
      <w:hyperlink r:id="rId5" w:history="1">
        <w:r w:rsidR="00457CDE" w:rsidRPr="002506C6">
          <w:rPr>
            <w:rStyle w:val="Hyperlink"/>
          </w:rPr>
          <w:t>http://blogs.kqed.org/bayareabites/2012/02/22/eat-with-your-hands-for-a-sensuous-intimate-mindful-meal/</w:t>
        </w:r>
      </w:hyperlink>
      <w:r w:rsidRPr="002506C6">
        <w:t>&gt;</w:t>
      </w:r>
    </w:p>
    <w:p w:rsidR="00F90B8D" w:rsidRDefault="00F90B8D">
      <w:pPr>
        <w:spacing w:after="200"/>
      </w:pPr>
      <w:r>
        <w:br w:type="page"/>
      </w:r>
    </w:p>
    <w:p w:rsidR="00F90B8D" w:rsidRDefault="00F90B8D" w:rsidP="00457CDE">
      <w:pPr>
        <w:tabs>
          <w:tab w:val="left" w:pos="5775"/>
        </w:tabs>
      </w:pPr>
      <w:r>
        <w:lastRenderedPageBreak/>
        <w:t>Annotations</w:t>
      </w:r>
    </w:p>
    <w:p w:rsidR="00F90B8D" w:rsidRPr="002506C6" w:rsidRDefault="00F90B8D" w:rsidP="00F90B8D">
      <w:r w:rsidRPr="002506C6">
        <w:t xml:space="preserve">Mindess, A.. Eat with Your hands for a Sensuous, Intimate, Mindful Meal.  </w:t>
      </w:r>
      <w:r w:rsidRPr="002506C6">
        <w:rPr>
          <w:i/>
        </w:rPr>
        <w:t>Bay Area Bites</w:t>
      </w:r>
      <w:r w:rsidRPr="002506C6">
        <w:t>.  February, 2012.  Web.</w:t>
      </w:r>
    </w:p>
    <w:p w:rsidR="00F90B8D" w:rsidRPr="002506C6" w:rsidRDefault="00F90B8D" w:rsidP="00F90B8D">
      <w:r w:rsidRPr="002506C6">
        <w:t>&lt;</w:t>
      </w:r>
      <w:hyperlink r:id="rId6" w:history="1">
        <w:r w:rsidRPr="002506C6">
          <w:rPr>
            <w:rStyle w:val="Hyperlink"/>
          </w:rPr>
          <w:t>http://blogs.kqed.org/bayareabites/2012/02/22/eat-with-your-hands-for-a-sensuous-intimate-mindful-meal/</w:t>
        </w:r>
      </w:hyperlink>
      <w:r w:rsidRPr="002506C6">
        <w:t>&gt;</w:t>
      </w:r>
    </w:p>
    <w:p w:rsidR="00F90B8D" w:rsidRDefault="00F90B8D" w:rsidP="00457CDE">
      <w:pPr>
        <w:tabs>
          <w:tab w:val="left" w:pos="5775"/>
        </w:tabs>
      </w:pPr>
      <w:r>
        <w:t>Anna Mindess works as a journalist for Oakland and Alameda Magazines, The East bay Monthly and Berkeleyside.</w:t>
      </w:r>
      <w:r w:rsidR="005E6F5F">
        <w:t xml:space="preserve">  The main argument of the article is that different cultures use different methods to eat food but eating food directly with one’s hands </w:t>
      </w:r>
      <w:r w:rsidR="00A37933">
        <w:t xml:space="preserve">is not entirely a negative cultural practice as classically considered.  </w:t>
      </w:r>
      <w:r w:rsidR="005E6F5F">
        <w:t xml:space="preserve">Anna sustains this argument through traveling across the world </w:t>
      </w:r>
      <w:r w:rsidR="00DE4C06">
        <w:t>and talking with specific people regarding their culture and their thoughts on the subject.  Vinita Chopra Jacinto from San Francisco states “Eating should be sensual and mindful, employing all the senses”</w:t>
      </w:r>
      <w:r w:rsidR="00A37933">
        <w:t xml:space="preserve"> describes the </w:t>
      </w:r>
      <w:r w:rsidR="009458FF">
        <w:t>message of the text and is one of the details that I used in my wiki post.  Anna also sustains her argument through the fact that it avoids the waste of eating using utensils.  She proves this by talking to Fharzana Elankumaran who says “if you’re eating fish or chicken,… you can get every last bit of meat and so waste less.”  Finally, she sustains her argument by talking with Rassam Sarif who discusses the higher connection with one’s food that someone eats that allows them to only eat until they are full.  “we are taught that the Prophet says to eat… with the right hand, just until you are not hungry.”</w:t>
      </w:r>
    </w:p>
    <w:p w:rsidR="002F0C97" w:rsidRDefault="002F0C97" w:rsidP="00457CDE">
      <w:pPr>
        <w:tabs>
          <w:tab w:val="left" w:pos="5775"/>
        </w:tabs>
      </w:pPr>
    </w:p>
    <w:p w:rsidR="002F0C97" w:rsidRDefault="002F0C97" w:rsidP="00457CDE">
      <w:pPr>
        <w:tabs>
          <w:tab w:val="left" w:pos="5775"/>
        </w:tabs>
      </w:pPr>
    </w:p>
    <w:p w:rsidR="005C29D7" w:rsidRDefault="005C29D7" w:rsidP="005C29D7">
      <w:pPr>
        <w:rPr>
          <w:color w:val="000000"/>
        </w:rPr>
      </w:pPr>
      <w:r w:rsidRPr="002506C6">
        <w:rPr>
          <w:color w:val="000000"/>
        </w:rPr>
        <w:t xml:space="preserve">Rozin P, Scott S, Dingley M, Urbanek JK, Jiang H, Kaltenbach M. Nudge to nobesity I: Minor changes in accessibility decrease food intake. </w:t>
      </w:r>
      <w:r w:rsidRPr="002506C6">
        <w:rPr>
          <w:i/>
          <w:color w:val="000000"/>
        </w:rPr>
        <w:t>Judgement and Decision Making</w:t>
      </w:r>
      <w:r w:rsidRPr="002506C6">
        <w:rPr>
          <w:color w:val="000000"/>
        </w:rPr>
        <w:t>. 2011; 6(4): pp. 323-332</w:t>
      </w:r>
    </w:p>
    <w:p w:rsidR="002F0C97" w:rsidRPr="002506C6" w:rsidRDefault="00D94C3F" w:rsidP="00457CDE">
      <w:pPr>
        <w:tabs>
          <w:tab w:val="left" w:pos="5775"/>
        </w:tabs>
      </w:pPr>
      <w:r>
        <w:t>Paul Rozin, the first author this article, works at University of Pennsylvania in the Department of Psychology.  He has written numerous papers about food and e</w:t>
      </w:r>
      <w:r w:rsidR="006D332E">
        <w:t>motions under the title of cultural psychology.  The main argument of the paper is</w:t>
      </w:r>
      <w:r w:rsidR="00980AEF">
        <w:t xml:space="preserve"> that</w:t>
      </w:r>
      <w:r w:rsidR="006D332E">
        <w:t xml:space="preserve"> </w:t>
      </w:r>
      <w:r w:rsidR="00980AEF">
        <w:t>small changes in the accessibility to food have</w:t>
      </w:r>
      <w:r w:rsidR="006D332E">
        <w:t xml:space="preserve"> the potential to counter obesity.  He sustains this argument through </w:t>
      </w:r>
      <w:r w:rsidR="00DE3026">
        <w:t>conducting a scientific study using employees at the medical complex.</w:t>
      </w:r>
      <w:r w:rsidR="00980AEF">
        <w:t xml:space="preserve">  There are three different studies conducted, each varying the location of various contents in a salad bar that people have the ability to take.    He varies the different contents of the salad bar to determine that changing the accessibility of some fruits and vegetables can reduce intake of other ingredients.  These </w:t>
      </w:r>
      <w:r w:rsidR="00CA7DDF">
        <w:t xml:space="preserve">“resulting changes in intake have potentially substantial implications for weight reduction for the average person.”  </w:t>
      </w:r>
      <w:r w:rsidR="005C21C9">
        <w:t>Different portion size also affects the incidence of obesity regardless of the malnutritious food that is consumed.  Such is the example with the French who “have systematically and substantially smaller portion sizes in restaurants [and] who consume more total fat and have slimmer figures than … American[s].”</w:t>
      </w:r>
      <w:r w:rsidR="00F6724C">
        <w:t xml:space="preserve"> </w:t>
      </w:r>
    </w:p>
    <w:sectPr w:rsidR="002F0C97" w:rsidRPr="00250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827442"/>
    <w:rsid w:val="000722DE"/>
    <w:rsid w:val="000E751B"/>
    <w:rsid w:val="001F72F9"/>
    <w:rsid w:val="002506C6"/>
    <w:rsid w:val="002F0C97"/>
    <w:rsid w:val="00345DF4"/>
    <w:rsid w:val="00457CDE"/>
    <w:rsid w:val="005C21C9"/>
    <w:rsid w:val="005C29D7"/>
    <w:rsid w:val="005E6F5F"/>
    <w:rsid w:val="006A53EC"/>
    <w:rsid w:val="006B5302"/>
    <w:rsid w:val="006D332E"/>
    <w:rsid w:val="00740F09"/>
    <w:rsid w:val="00796FFB"/>
    <w:rsid w:val="00802DAD"/>
    <w:rsid w:val="00827442"/>
    <w:rsid w:val="008A70D6"/>
    <w:rsid w:val="008E5847"/>
    <w:rsid w:val="009458FF"/>
    <w:rsid w:val="00980AEF"/>
    <w:rsid w:val="00A068C2"/>
    <w:rsid w:val="00A37933"/>
    <w:rsid w:val="00B85BD6"/>
    <w:rsid w:val="00BA233D"/>
    <w:rsid w:val="00CA7DDF"/>
    <w:rsid w:val="00D94C3F"/>
    <w:rsid w:val="00D95AE3"/>
    <w:rsid w:val="00DA65D7"/>
    <w:rsid w:val="00DB07BC"/>
    <w:rsid w:val="00DE3026"/>
    <w:rsid w:val="00DE4C06"/>
    <w:rsid w:val="00E30459"/>
    <w:rsid w:val="00EF7B57"/>
    <w:rsid w:val="00F6724C"/>
    <w:rsid w:val="00F90B8D"/>
    <w:rsid w:val="00FC4C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96FFB"/>
    <w:rPr>
      <w:rFonts w:cs="Times New Roman"/>
    </w:rPr>
  </w:style>
  <w:style w:type="character" w:styleId="Emphasis">
    <w:name w:val="Emphasis"/>
    <w:basedOn w:val="DefaultParagraphFont"/>
    <w:uiPriority w:val="20"/>
    <w:qFormat/>
    <w:rsid w:val="00796FFB"/>
    <w:rPr>
      <w:rFonts w:cs="Times New Roman"/>
      <w:i/>
      <w:iCs/>
    </w:rPr>
  </w:style>
  <w:style w:type="character" w:styleId="Hyperlink">
    <w:name w:val="Hyperlink"/>
    <w:basedOn w:val="DefaultParagraphFont"/>
    <w:uiPriority w:val="99"/>
    <w:unhideWhenUsed/>
    <w:rsid w:val="00D95AE3"/>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logs.kqed.org/bayareabites/2012/02/22/eat-with-your-hands-for-a-sensuous-intimate-mindful-meal/" TargetMode="External"/><Relationship Id="rId5" Type="http://schemas.openxmlformats.org/officeDocument/2006/relationships/hyperlink" Target="http://blogs.kqed.org/bayareabites/2012/02/22/eat-with-your-hands-for-a-sensuous-intimate-mindful-meal/" TargetMode="External"/><Relationship Id="rId4" Type="http://schemas.openxmlformats.org/officeDocument/2006/relationships/hyperlink" Target="http://www.nytimes.com/2012/09/14/nyregion/health-board-approves-bloombergs-soda-ba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1163</Words>
  <Characters>6632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2</cp:revision>
  <dcterms:created xsi:type="dcterms:W3CDTF">2012-11-30T05:25:00Z</dcterms:created>
  <dcterms:modified xsi:type="dcterms:W3CDTF">2012-11-30T05:25:00Z</dcterms:modified>
</cp:coreProperties>
</file>